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99" w:rsidRDefault="007D4A99" w:rsidP="007D4A99">
      <w:pPr>
        <w:pStyle w:val="a3"/>
        <w:spacing w:after="0"/>
      </w:pPr>
      <w:r>
        <w:rPr>
          <w:b/>
          <w:bCs/>
          <w:sz w:val="27"/>
          <w:szCs w:val="27"/>
          <w:u w:val="single"/>
        </w:rPr>
        <w:t>Направление средств регионального материнского капитала в счет уплаты цены договора участия в долевом строительстве, лицо, получившее сертификат, предоставляет:</w:t>
      </w:r>
    </w:p>
    <w:p w:rsidR="007D4A99" w:rsidRPr="007D4A99" w:rsidRDefault="007D4A99" w:rsidP="007D4A99">
      <w:pPr>
        <w:pStyle w:val="a3"/>
        <w:spacing w:after="0"/>
        <w:rPr>
          <w:b/>
        </w:rPr>
      </w:pPr>
      <w:r w:rsidRPr="007D4A99">
        <w:rPr>
          <w:b/>
        </w:rPr>
        <w:t>(по исполнении ребенку, на которого получен сертификат 2-х летнего возраста)</w:t>
      </w:r>
    </w:p>
    <w:p w:rsidR="007D4A99" w:rsidRDefault="007D4A99" w:rsidP="007D4A99">
      <w:pPr>
        <w:pStyle w:val="a3"/>
        <w:spacing w:after="0" w:line="276" w:lineRule="auto"/>
      </w:pPr>
      <w:r w:rsidRPr="007D4A99">
        <w:rPr>
          <w:b/>
        </w:rPr>
        <w:t>1)</w:t>
      </w:r>
      <w:r>
        <w:t xml:space="preserve"> Документ, удостоверяющий личность и место жительства лица, получившего сертификат -       паспорт (</w:t>
      </w:r>
      <w:proofErr w:type="spellStart"/>
      <w:r>
        <w:t>оригинал+копия</w:t>
      </w:r>
      <w:proofErr w:type="spellEnd"/>
      <w:r>
        <w:t>).</w:t>
      </w:r>
    </w:p>
    <w:p w:rsidR="007D4A99" w:rsidRDefault="007D4A99" w:rsidP="007D4A99">
      <w:pPr>
        <w:pStyle w:val="a3"/>
        <w:spacing w:after="0" w:line="276" w:lineRule="auto"/>
      </w:pPr>
      <w:r w:rsidRPr="007D4A99">
        <w:rPr>
          <w:b/>
        </w:rPr>
        <w:t>2)</w:t>
      </w:r>
      <w:r>
        <w:t xml:space="preserve"> Сертификат на региональный материнский капитал (оригинал).</w:t>
      </w:r>
    </w:p>
    <w:p w:rsidR="007D4A99" w:rsidRDefault="007D4A99" w:rsidP="007D4A99">
      <w:pPr>
        <w:pStyle w:val="a3"/>
        <w:spacing w:after="0" w:line="276" w:lineRule="auto"/>
      </w:pPr>
      <w:bookmarkStart w:id="0" w:name="sub_37"/>
      <w:bookmarkEnd w:id="0"/>
      <w:r w:rsidRPr="007D4A99">
        <w:rPr>
          <w:b/>
        </w:rPr>
        <w:t>3)</w:t>
      </w:r>
      <w:r>
        <w:t xml:space="preserve"> договор участия в долевом строительстве, прошедший государственную регистрацию в установленном порядке (</w:t>
      </w:r>
      <w:proofErr w:type="spellStart"/>
      <w:r>
        <w:t>оригинал+копия</w:t>
      </w:r>
      <w:proofErr w:type="spellEnd"/>
      <w:r>
        <w:t>).</w:t>
      </w:r>
    </w:p>
    <w:p w:rsidR="007D4A99" w:rsidRDefault="007D4A99" w:rsidP="007D4A99">
      <w:pPr>
        <w:pStyle w:val="a3"/>
        <w:spacing w:after="0" w:line="276" w:lineRule="auto"/>
      </w:pPr>
      <w:bookmarkStart w:id="1" w:name="sub_38"/>
      <w:bookmarkEnd w:id="1"/>
      <w:r w:rsidRPr="007D4A99">
        <w:rPr>
          <w:b/>
        </w:rPr>
        <w:t>4)</w:t>
      </w:r>
      <w:r>
        <w:t xml:space="preserve"> документ, содержащий сведения о внесенной сумме в счет уплаты цены договора участия в долевом строительстве и об оставшейся неуплаченной сумме по договору; (оригинал).</w:t>
      </w:r>
    </w:p>
    <w:p w:rsidR="007D4A99" w:rsidRDefault="007D4A99" w:rsidP="007D4A99">
      <w:pPr>
        <w:pStyle w:val="a3"/>
        <w:spacing w:after="0" w:line="276" w:lineRule="auto"/>
      </w:pPr>
      <w:bookmarkStart w:id="2" w:name="sub_39"/>
      <w:bookmarkEnd w:id="2"/>
      <w:proofErr w:type="gramStart"/>
      <w:r w:rsidRPr="007D4A99">
        <w:rPr>
          <w:b/>
        </w:rPr>
        <w:t>5)</w:t>
      </w:r>
      <w:r>
        <w:t xml:space="preserve"> в случае, если в договоре долевого участия не распределены доли в общей собственности лица, получившего сертификат, его супруга, детей (в том числе первого, второго, третьего ребенка и последующих детей), засвидетельствованное в установленном законодательством Российской Федерации порядке письменное обязательство лица (лиц), являющегося стороной договора участия в долевом строительстве, в течение 6 месяцев после ввода объекта в эксплуатацию и подписания передаточного</w:t>
      </w:r>
      <w:proofErr w:type="gramEnd"/>
      <w:r>
        <w:t xml:space="preserve"> </w:t>
      </w:r>
      <w:proofErr w:type="gramStart"/>
      <w:r>
        <w:t>акта или документа о передаче участнику долевого строительства объекта долевого строительства оформить жилое помещение, построенное с использованием средств регионального материнского капитала, в общую собственность лица, получившего сертификат, его супруга, детей (в том числе первого, второго, третьего ребенка и последующих детей) с определением размера долей по соглашению, при отсутствии обременения на жилое помещение, в случае долевого строительства жилого помещения с использованием</w:t>
      </w:r>
      <w:proofErr w:type="gramEnd"/>
      <w:r>
        <w:t xml:space="preserve"> ипотечного кредита, обеспечением обязательств по которому является залог строящегося жилого помещения, - после снятия обременения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ригинал).</w:t>
      </w:r>
    </w:p>
    <w:p w:rsidR="007D4A99" w:rsidRDefault="007D4A99" w:rsidP="007D4A99">
      <w:pPr>
        <w:pStyle w:val="a3"/>
        <w:spacing w:after="0" w:line="276" w:lineRule="auto"/>
      </w:pPr>
      <w:r>
        <w:t>Если оригинал обязательства находится в Пенсионном Фонде – предоставляется копия обязательства, заверенная ПФ РФ.</w:t>
      </w:r>
    </w:p>
    <w:p w:rsidR="007D4A99" w:rsidRDefault="007D4A99" w:rsidP="007D4A99">
      <w:pPr>
        <w:pStyle w:val="a3"/>
        <w:spacing w:after="0" w:line="276" w:lineRule="auto"/>
      </w:pPr>
      <w:r w:rsidRPr="007D4A99">
        <w:rPr>
          <w:b/>
        </w:rPr>
        <w:t>6)</w:t>
      </w:r>
      <w:r>
        <w:t xml:space="preserve"> Свидетельство о заключении/расторжении брака/справка о заключении брака из ЗАГСА (</w:t>
      </w:r>
      <w:proofErr w:type="spellStart"/>
      <w:r>
        <w:t>оригинал+копия</w:t>
      </w:r>
      <w:proofErr w:type="spellEnd"/>
      <w:r>
        <w:t>) (по возможности)</w:t>
      </w:r>
    </w:p>
    <w:p w:rsidR="007D4A99" w:rsidRDefault="007D4A99" w:rsidP="007D4A99">
      <w:pPr>
        <w:pStyle w:val="a3"/>
        <w:spacing w:after="0" w:line="276" w:lineRule="auto"/>
      </w:pPr>
      <w:r w:rsidRPr="007D4A99">
        <w:rPr>
          <w:b/>
        </w:rPr>
        <w:t>7)</w:t>
      </w:r>
      <w:r>
        <w:t xml:space="preserve"> Паспорт супруга (</w:t>
      </w:r>
      <w:proofErr w:type="spellStart"/>
      <w:r>
        <w:t>оригинал+копия</w:t>
      </w:r>
      <w:proofErr w:type="spellEnd"/>
      <w:r>
        <w:t xml:space="preserve">) (в том случае, если договор оформлен </w:t>
      </w:r>
      <w:r>
        <w:rPr>
          <w:i/>
          <w:iCs/>
        </w:rPr>
        <w:t>только на него</w:t>
      </w:r>
      <w:r>
        <w:t>)</w:t>
      </w:r>
    </w:p>
    <w:p w:rsidR="007D4A99" w:rsidRDefault="007D4A99" w:rsidP="007D4A99">
      <w:pPr>
        <w:pStyle w:val="a3"/>
        <w:spacing w:after="0" w:line="276" w:lineRule="auto"/>
      </w:pPr>
      <w:r w:rsidRPr="007D4A99">
        <w:rPr>
          <w:b/>
        </w:rPr>
        <w:t>8)</w:t>
      </w:r>
      <w:r>
        <w:t xml:space="preserve"> Свидетельство о рождении заявителя (матери) (оригинал) (по возможности)</w:t>
      </w:r>
    </w:p>
    <w:p w:rsidR="007D4A99" w:rsidRDefault="007D4A99" w:rsidP="007D4A99">
      <w:pPr>
        <w:pStyle w:val="a3"/>
        <w:spacing w:after="0" w:line="276" w:lineRule="auto"/>
      </w:pPr>
      <w:r w:rsidRPr="007D4A99">
        <w:rPr>
          <w:b/>
        </w:rPr>
        <w:t>9)</w:t>
      </w:r>
      <w:r>
        <w:t xml:space="preserve"> документы, удостоверяющие личность и полномочия представителя - в случае подачи заявления через представителя</w:t>
      </w:r>
    </w:p>
    <w:p w:rsidR="007D4A99" w:rsidRDefault="007D4A99" w:rsidP="007D4A99">
      <w:pPr>
        <w:pStyle w:val="a3"/>
        <w:spacing w:after="0" w:line="276" w:lineRule="auto"/>
      </w:pPr>
    </w:p>
    <w:p w:rsidR="007D4A99" w:rsidRDefault="007D4A99" w:rsidP="007D4A99">
      <w:pPr>
        <w:pStyle w:val="a3"/>
        <w:spacing w:after="0" w:line="276" w:lineRule="auto"/>
      </w:pPr>
      <w:r>
        <w:t>** Жилое помещение на приобретение, которого направляются средства регионального материнского капитала, должно находиться на территории Воронежской области.</w:t>
      </w:r>
    </w:p>
    <w:p w:rsidR="00B736F3" w:rsidRDefault="00B736F3" w:rsidP="007D4A99"/>
    <w:sectPr w:rsidR="00B736F3" w:rsidSect="007D4A99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4A99"/>
    <w:rsid w:val="007D4A99"/>
    <w:rsid w:val="00B7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A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dcterms:created xsi:type="dcterms:W3CDTF">2023-10-17T09:56:00Z</dcterms:created>
  <dcterms:modified xsi:type="dcterms:W3CDTF">2023-10-17T09:56:00Z</dcterms:modified>
</cp:coreProperties>
</file>